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-3809</wp:posOffset>
            </wp:positionH>
            <wp:positionV relativeFrom="paragraph">
              <wp:posOffset>3810</wp:posOffset>
            </wp:positionV>
            <wp:extent cx="1943100" cy="205803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58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ИП Матвеев Николай Викторович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Тел.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(343) 300-89-10 +7(950)555-04-91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30"/>
            <w:szCs w:val="30"/>
            <w:u w:val="single"/>
            <w:shd w:fill="auto" w:val="clear"/>
            <w:vertAlign w:val="baseline"/>
            <w:rtl w:val="0"/>
          </w:rPr>
          <w:t xml:space="preserve">info@akademiya-chudes.ru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30"/>
            <w:szCs w:val="30"/>
            <w:u w:val="single"/>
            <w:shd w:fill="auto" w:val="clear"/>
            <w:vertAlign w:val="baseline"/>
            <w:rtl w:val="0"/>
          </w:rPr>
          <w:t xml:space="preserve">http://akademiya-chudes.ru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Юридический 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624130 Свердловская обл. г. Новоуральск ул. Корнилова 13/2 - 104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Фактический 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620</w:t>
      </w:r>
      <w:r w:rsidDel="00000000" w:rsidR="00000000" w:rsidRPr="00000000">
        <w:rPr>
          <w:sz w:val="36"/>
          <w:szCs w:val="36"/>
          <w:rtl w:val="0"/>
        </w:rPr>
        <w:t xml:space="preserve">142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Екатеринбург, </w:t>
      </w:r>
      <w:r w:rsidDel="00000000" w:rsidR="00000000" w:rsidRPr="00000000">
        <w:rPr>
          <w:sz w:val="36"/>
          <w:szCs w:val="36"/>
          <w:rtl w:val="0"/>
        </w:rPr>
        <w:t xml:space="preserve">Щорса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53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ОГРН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 xml:space="preserve">304662932000061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ИНН/КПП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 xml:space="preserve">662901111321 / -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Р/с: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 xml:space="preserve">40802810762190008375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К/с: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  <w:tab/>
        <w:t xml:space="preserve">30101810900000000795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БИК: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  <w:tab/>
        <w:t xml:space="preserve">046577795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БАНК: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ПАО КБ «УБРиР»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компания работает без НДС (упрощенная система налогообложения)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kademiya-chudes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akademiya-chude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lp3DZb4z3kV2DObRTTL8JhRaDg==">CgMxLjA4AHIhMUdsQVRIYTJVN3hTdUVob0xmWl9xblhudkl0UkU3bkxJ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2014-12-12T07:05:00Z</dcterms:created>
  <dc:creator>bulatov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